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A81" w:rsidRPr="00D83A81" w:rsidRDefault="00D83A81" w:rsidP="00D83A81">
      <w:pPr>
        <w:tabs>
          <w:tab w:val="center" w:pos="1985"/>
          <w:tab w:val="center" w:pos="7371"/>
        </w:tabs>
        <w:spacing w:after="40" w:line="276" w:lineRule="auto"/>
        <w:rPr>
          <w:rFonts w:cs="Times New Roman"/>
          <w:b/>
          <w:bCs w:val="0"/>
        </w:rPr>
      </w:pPr>
      <w:r w:rsidRPr="00D83A81">
        <w:rPr>
          <w:rFonts w:cs="Times New Roman"/>
          <w:b/>
        </w:rPr>
        <w:t>SỞ GD&amp;ĐT TP HẢI PHÒNG</w:t>
      </w:r>
      <w:r w:rsidRPr="00D83A81">
        <w:rPr>
          <w:rFonts w:cs="Times New Roman"/>
          <w:b/>
        </w:rPr>
        <w:tab/>
        <w:t xml:space="preserve">      KIỂM TRA GIỮA HỌC KÌ II - NĂM HỌC 2022 - 2023</w:t>
      </w:r>
    </w:p>
    <w:p w:rsidR="00DB0D0B" w:rsidRDefault="00D83A81" w:rsidP="00DB0D0B">
      <w:pPr>
        <w:tabs>
          <w:tab w:val="center" w:pos="1985"/>
          <w:tab w:val="center" w:pos="7371"/>
        </w:tabs>
        <w:spacing w:after="40" w:line="276" w:lineRule="auto"/>
        <w:rPr>
          <w:rFonts w:cs="Times New Roman"/>
          <w:b/>
        </w:rPr>
      </w:pPr>
      <w:r w:rsidRPr="00DB0D0B">
        <w:rPr>
          <w:rFonts w:cs="Times New Roman"/>
          <w:b/>
        </w:rPr>
        <w:t>TRƯỜNG THPT KIẾN THỤY</w:t>
      </w:r>
      <w:r w:rsidRPr="00D83A81">
        <w:rPr>
          <w:rFonts w:cs="Times New Roman"/>
          <w:b/>
        </w:rPr>
        <w:t xml:space="preserve">                   MÔN: LỊCH SỬ</w:t>
      </w:r>
      <w:r w:rsidR="00DB0D0B">
        <w:rPr>
          <w:rFonts w:cs="Times New Roman"/>
          <w:b/>
        </w:rPr>
        <w:t xml:space="preserve"> 12- TG: 45’ </w:t>
      </w:r>
    </w:p>
    <w:p w:rsidR="00DB0D0B" w:rsidRDefault="00DB0D0B" w:rsidP="00DB0D0B">
      <w:pPr>
        <w:tabs>
          <w:tab w:val="center" w:pos="1985"/>
          <w:tab w:val="center" w:pos="7371"/>
        </w:tabs>
        <w:spacing w:after="40" w:line="276" w:lineRule="auto"/>
        <w:rPr>
          <w:rFonts w:cs="Times New Roman"/>
          <w:b/>
        </w:rPr>
      </w:pPr>
    </w:p>
    <w:p w:rsidR="00DB0D0B" w:rsidRDefault="00DB0D0B" w:rsidP="00DB0D0B">
      <w:pPr>
        <w:tabs>
          <w:tab w:val="center" w:pos="1985"/>
          <w:tab w:val="center" w:pos="7371"/>
        </w:tabs>
        <w:spacing w:after="40" w:line="276" w:lineRule="auto"/>
        <w:rPr>
          <w:rFonts w:cs="Times New Roman"/>
          <w:b/>
        </w:rPr>
      </w:pPr>
    </w:p>
    <w:p w:rsidR="00D83A81" w:rsidRPr="00DB0D0B" w:rsidRDefault="00DB0D0B" w:rsidP="00DB0D0B">
      <w:pPr>
        <w:tabs>
          <w:tab w:val="center" w:pos="1985"/>
          <w:tab w:val="center" w:pos="7371"/>
        </w:tabs>
        <w:spacing w:after="40" w:line="276" w:lineRule="auto"/>
        <w:rPr>
          <w:rFonts w:cs="Times New Roman"/>
          <w:b/>
        </w:rPr>
      </w:pPr>
      <w:r>
        <w:rPr>
          <w:rFonts w:cs="Times New Roman"/>
          <w:b/>
        </w:rPr>
        <w:t xml:space="preserve">               </w:t>
      </w:r>
    </w:p>
    <w:p w:rsidR="00D83A81" w:rsidRPr="00445AFA" w:rsidRDefault="00D83A81" w:rsidP="00D83A81">
      <w:pPr>
        <w:rPr>
          <w:rFonts w:cs="Times New Roman"/>
          <w:b/>
          <w:u w:val="single"/>
        </w:rPr>
      </w:pPr>
      <w:r w:rsidRPr="00445AFA">
        <w:rPr>
          <w:rFonts w:cs="Times New Roman"/>
          <w:b/>
          <w:u w:val="single"/>
        </w:rPr>
        <w:t>I. PHẦN ĐÁP ÁN CÂU TRẮC NGHIỆM: (7 điểm – 0,25đ/câu)</w:t>
      </w:r>
    </w:p>
    <w:tbl>
      <w:tblPr>
        <w:tblpPr w:leftFromText="180" w:rightFromText="180" w:vertAnchor="page" w:horzAnchor="margin" w:tblpXSpec="center" w:tblpY="3249"/>
        <w:tblW w:w="8717" w:type="dxa"/>
        <w:tblLook w:val="04A0" w:firstRow="1" w:lastRow="0" w:firstColumn="1" w:lastColumn="0" w:noHBand="0" w:noVBand="1"/>
      </w:tblPr>
      <w:tblGrid>
        <w:gridCol w:w="1129"/>
        <w:gridCol w:w="1843"/>
        <w:gridCol w:w="1701"/>
        <w:gridCol w:w="1918"/>
        <w:gridCol w:w="2126"/>
      </w:tblGrid>
      <w:tr w:rsidR="00D83A81" w:rsidRPr="00D83A81" w:rsidTr="00D83A81">
        <w:trPr>
          <w:trHeight w:val="699"/>
        </w:trPr>
        <w:tc>
          <w:tcPr>
            <w:tcW w:w="1129"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bottom"/>
            <w:hideMark/>
          </w:tcPr>
          <w:p w:rsidR="00D83A81" w:rsidRPr="00D83A81" w:rsidRDefault="00D83A81" w:rsidP="00C7526E">
            <w:pPr>
              <w:jc w:val="left"/>
              <w:rPr>
                <w:rFonts w:eastAsia="Times New Roman" w:cs="Times New Roman"/>
                <w:b/>
                <w:bCs w:val="0"/>
                <w:iCs w:val="0"/>
                <w:color w:val="000000"/>
              </w:rPr>
            </w:pPr>
            <w:r w:rsidRPr="00D83A81">
              <w:rPr>
                <w:rFonts w:eastAsia="Times New Roman" w:cs="Times New Roman"/>
                <w:b/>
                <w:bCs w:val="0"/>
                <w:iCs w:val="0"/>
                <w:color w:val="000000"/>
              </w:rPr>
              <w:t>Câu</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A81" w:rsidRPr="00D83A81" w:rsidRDefault="00D83A81" w:rsidP="00C7526E">
            <w:pPr>
              <w:jc w:val="center"/>
              <w:rPr>
                <w:rFonts w:eastAsia="Times New Roman" w:cs="Times New Roman"/>
                <w:b/>
                <w:bCs w:val="0"/>
                <w:iCs w:val="0"/>
                <w:color w:val="000000"/>
                <w:sz w:val="28"/>
              </w:rPr>
            </w:pPr>
            <w:r w:rsidRPr="00D83A81">
              <w:rPr>
                <w:rFonts w:eastAsia="Times New Roman" w:cs="Times New Roman"/>
                <w:b/>
                <w:bCs w:val="0"/>
                <w:iCs w:val="0"/>
                <w:color w:val="000000"/>
                <w:sz w:val="28"/>
              </w:rPr>
              <w:t>101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A81" w:rsidRPr="00D83A81" w:rsidRDefault="00D83A81" w:rsidP="00C7526E">
            <w:pPr>
              <w:jc w:val="center"/>
              <w:rPr>
                <w:rFonts w:eastAsia="Times New Roman" w:cs="Times New Roman"/>
                <w:b/>
                <w:bCs w:val="0"/>
                <w:iCs w:val="0"/>
                <w:color w:val="000000"/>
                <w:sz w:val="28"/>
              </w:rPr>
            </w:pPr>
            <w:r w:rsidRPr="00D83A81">
              <w:rPr>
                <w:rFonts w:eastAsia="Times New Roman" w:cs="Times New Roman"/>
                <w:b/>
                <w:bCs w:val="0"/>
                <w:iCs w:val="0"/>
                <w:color w:val="000000"/>
                <w:sz w:val="28"/>
              </w:rPr>
              <w:t>102</w:t>
            </w:r>
          </w:p>
        </w:tc>
        <w:tc>
          <w:tcPr>
            <w:tcW w:w="19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A81" w:rsidRPr="00D83A81" w:rsidRDefault="00D83A81" w:rsidP="00C7526E">
            <w:pPr>
              <w:jc w:val="center"/>
              <w:rPr>
                <w:rFonts w:eastAsia="Times New Roman" w:cs="Times New Roman"/>
                <w:b/>
                <w:bCs w:val="0"/>
                <w:iCs w:val="0"/>
                <w:color w:val="000000"/>
                <w:sz w:val="28"/>
              </w:rPr>
            </w:pPr>
            <w:r w:rsidRPr="00D83A81">
              <w:rPr>
                <w:rFonts w:eastAsia="Times New Roman" w:cs="Times New Roman"/>
                <w:b/>
                <w:bCs w:val="0"/>
                <w:iCs w:val="0"/>
                <w:color w:val="000000"/>
                <w:sz w:val="28"/>
              </w:rPr>
              <w:t>103</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A81" w:rsidRPr="00D83A81" w:rsidRDefault="00D83A81" w:rsidP="00C7526E">
            <w:pPr>
              <w:jc w:val="center"/>
              <w:rPr>
                <w:rFonts w:eastAsia="Times New Roman" w:cs="Times New Roman"/>
                <w:b/>
                <w:bCs w:val="0"/>
                <w:iCs w:val="0"/>
                <w:color w:val="000000"/>
                <w:sz w:val="28"/>
              </w:rPr>
            </w:pPr>
            <w:r w:rsidRPr="00D83A81">
              <w:rPr>
                <w:rFonts w:eastAsia="Times New Roman" w:cs="Times New Roman"/>
                <w:b/>
                <w:bCs w:val="0"/>
                <w:iCs w:val="0"/>
                <w:color w:val="000000"/>
                <w:sz w:val="28"/>
              </w:rPr>
              <w:t>104</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B0D0B" w:rsidP="00C7526E">
            <w:pPr>
              <w:jc w:val="center"/>
              <w:rPr>
                <w:rFonts w:cs="Times New Roman"/>
                <w:b/>
                <w:color w:val="000000"/>
              </w:rPr>
            </w:pPr>
            <w:r>
              <w:rPr>
                <w:rFonts w:cs="Times New Roman"/>
                <w:b/>
                <w:color w:val="000000"/>
              </w:rPr>
              <w:t>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B0D0B" w:rsidP="00C7526E">
            <w:pPr>
              <w:jc w:val="center"/>
              <w:rPr>
                <w:rFonts w:cs="Times New Roman"/>
                <w:b/>
                <w:color w:val="000000"/>
              </w:rPr>
            </w:pPr>
            <w:r>
              <w:rPr>
                <w:rFonts w:cs="Times New Roman"/>
                <w:b/>
                <w:color w:val="000000"/>
              </w:rPr>
              <w:t>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7</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B0D0B" w:rsidP="00C7526E">
            <w:pPr>
              <w:jc w:val="center"/>
              <w:rPr>
                <w:rFonts w:cs="Times New Roman"/>
                <w:b/>
                <w:color w:val="000000"/>
              </w:rPr>
            </w:pPr>
            <w:r>
              <w:rPr>
                <w:rFonts w:cs="Times New Roman"/>
                <w:b/>
                <w:color w:val="000000"/>
              </w:rPr>
              <w: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8</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9</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10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D</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11</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A</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12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D</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13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B</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14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B0D0B" w:rsidP="00C7526E">
            <w:pPr>
              <w:jc w:val="center"/>
              <w:rPr>
                <w:rFonts w:cs="Times New Roman"/>
                <w:b/>
                <w:color w:val="000000"/>
              </w:rPr>
            </w:pPr>
            <w:r>
              <w:rPr>
                <w:rFonts w:cs="Times New Roman"/>
                <w:b/>
                <w:color w:val="000000"/>
              </w:rPr>
              <w:t>B</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D</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15</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D</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16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A</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17</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B</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A</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19</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D</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20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C</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21</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A</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22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D</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23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B</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24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A</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25</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C</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A</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26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B</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B</w:t>
            </w:r>
          </w:p>
        </w:tc>
      </w:tr>
      <w:tr w:rsidR="00D83A81" w:rsidRPr="00D83A81" w:rsidTr="00D83A81">
        <w:trPr>
          <w:trHeight w:val="285"/>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27</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C</w:t>
            </w:r>
          </w:p>
        </w:tc>
      </w:tr>
      <w:tr w:rsidR="00D83A81" w:rsidRPr="00D83A81" w:rsidTr="00D83A81">
        <w:trPr>
          <w:trHeight w:val="293"/>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83A81" w:rsidRPr="00D83A81" w:rsidRDefault="00D83A81" w:rsidP="00C7526E">
            <w:pPr>
              <w:jc w:val="right"/>
              <w:rPr>
                <w:rFonts w:eastAsia="Times New Roman" w:cs="Times New Roman"/>
                <w:b/>
                <w:bCs w:val="0"/>
                <w:iCs w:val="0"/>
                <w:color w:val="000000"/>
              </w:rPr>
            </w:pPr>
            <w:r w:rsidRPr="00D83A81">
              <w:rPr>
                <w:rFonts w:eastAsia="Times New Roman" w:cs="Times New Roman"/>
                <w:b/>
                <w:bCs w:val="0"/>
                <w:iCs w:val="0"/>
                <w:color w:val="000000"/>
              </w:rPr>
              <w:t>28</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D</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D83A81" w:rsidP="00C7526E">
            <w:pPr>
              <w:jc w:val="center"/>
              <w:rPr>
                <w:rFonts w:cs="Times New Roman"/>
                <w:b/>
                <w:color w:val="000000"/>
              </w:rPr>
            </w:pPr>
            <w:r>
              <w:rPr>
                <w:rFonts w:cs="Times New Roman"/>
                <w:b/>
                <w:color w:val="000000"/>
              </w:rPr>
              <w:t>A</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D83A81" w:rsidRPr="00D83A81" w:rsidRDefault="00F62D3A" w:rsidP="00C7526E">
            <w:pPr>
              <w:jc w:val="center"/>
              <w:rPr>
                <w:rFonts w:cs="Times New Roman"/>
                <w:b/>
                <w:color w:val="000000"/>
              </w:rPr>
            </w:pPr>
            <w:r>
              <w:rPr>
                <w:rFonts w:cs="Times New Roman"/>
                <w:b/>
                <w:color w:val="000000"/>
              </w:rPr>
              <w:t>B</w:t>
            </w:r>
          </w:p>
        </w:tc>
      </w:tr>
    </w:tbl>
    <w:p w:rsidR="00D83A81" w:rsidRPr="00D83A81" w:rsidRDefault="00D83A81" w:rsidP="00D83A81">
      <w:pPr>
        <w:rPr>
          <w:rFonts w:cs="Times New Roman"/>
        </w:rPr>
      </w:pPr>
      <w:r w:rsidRPr="00D83A81">
        <w:rPr>
          <w:rFonts w:cs="Times New Roman"/>
          <w:noProof/>
          <w:lang w:val="en-GB" w:eastAsia="en-GB"/>
        </w:rPr>
        <mc:AlternateContent>
          <mc:Choice Requires="wps">
            <w:drawing>
              <wp:anchor distT="0" distB="0" distL="114300" distR="114300" simplePos="0" relativeHeight="251659264" behindDoc="0" locked="0" layoutInCell="1" allowOverlap="1" wp14:anchorId="57A271C5" wp14:editId="0DF38459">
                <wp:simplePos x="0" y="0"/>
                <wp:positionH relativeFrom="column">
                  <wp:posOffset>1427687</wp:posOffset>
                </wp:positionH>
                <wp:positionV relativeFrom="paragraph">
                  <wp:posOffset>58701</wp:posOffset>
                </wp:positionV>
                <wp:extent cx="904875" cy="284952"/>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904875" cy="284952"/>
                        </a:xfrm>
                        <a:prstGeom prst="rect">
                          <a:avLst/>
                        </a:prstGeom>
                        <a:noFill/>
                        <a:ln w="6350">
                          <a:noFill/>
                        </a:ln>
                      </wps:spPr>
                      <wps:txbx>
                        <w:txbxContent>
                          <w:p w:rsidR="00D83A81" w:rsidRPr="009269AA" w:rsidRDefault="00D83A81" w:rsidP="00D83A81">
                            <w:pPr>
                              <w:rPr>
                                <w:b/>
                              </w:rPr>
                            </w:pPr>
                            <w:r w:rsidRPr="009269AA">
                              <w:rPr>
                                <w:b/>
                              </w:rPr>
                              <w:t>Mã đề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A271C5" id="_x0000_t202" coordsize="21600,21600" o:spt="202" path="m,l,21600r21600,l21600,xe">
                <v:stroke joinstyle="miter"/>
                <v:path gradientshapeok="t" o:connecttype="rect"/>
              </v:shapetype>
              <v:shape id="Text Box 1" o:spid="_x0000_s1026" type="#_x0000_t202" style="position:absolute;left:0;text-align:left;margin-left:112.4pt;margin-top:4.6pt;width:71.25pt;height:2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" filled="f" stroked="f" strokeweight=".5pt">
                <v:textbox>
                  <w:txbxContent>
                    <w:p w:rsidR="00D83A81" w:rsidRPr="009269AA" w:rsidRDefault="00D83A81" w:rsidP="00D83A81">
                      <w:pPr>
                        <w:rPr>
                          <w:b/>
                        </w:rPr>
                      </w:pPr>
                      <w:r w:rsidRPr="009269AA">
                        <w:rPr>
                          <w:b/>
                        </w:rPr>
                        <w:t>Mã đề</w:t>
                      </w:r>
                    </w:p>
                  </w:txbxContent>
                </v:textbox>
              </v:shape>
            </w:pict>
          </mc:Fallback>
        </mc:AlternateContent>
      </w:r>
    </w:p>
    <w:p w:rsidR="00D83A81" w:rsidRPr="00D83A81" w:rsidRDefault="00D83A81" w:rsidP="00D83A81">
      <w:pPr>
        <w:rPr>
          <w:rFonts w:cs="Times New Roman"/>
        </w:rPr>
      </w:pPr>
      <w:r w:rsidRPr="00D83A81">
        <w:rPr>
          <w:rFonts w:cs="Times New Roman"/>
        </w:rPr>
        <w:t xml:space="preserve">                                      </w:t>
      </w: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D83A81" w:rsidRDefault="00D83A81" w:rsidP="00D83A81">
      <w:pPr>
        <w:rPr>
          <w:rFonts w:cs="Times New Roman"/>
        </w:rPr>
      </w:pPr>
    </w:p>
    <w:p w:rsidR="00D83A81" w:rsidRPr="00445AFA" w:rsidRDefault="00D83A81" w:rsidP="00D83A81">
      <w:pPr>
        <w:rPr>
          <w:rFonts w:cs="Times New Roman"/>
          <w:b/>
          <w:u w:val="single"/>
        </w:rPr>
      </w:pPr>
      <w:r w:rsidRPr="00445AFA">
        <w:rPr>
          <w:rFonts w:cs="Times New Roman"/>
          <w:b/>
          <w:u w:val="single"/>
        </w:rPr>
        <w:t>II. PHẦN ĐÁP ÁN CÂU T</w:t>
      </w:r>
      <w:r w:rsidRPr="00445AFA">
        <w:rPr>
          <w:rFonts w:cs="Times New Roman"/>
          <w:b/>
          <w:u w:val="single"/>
          <w:lang w:val="vi-VN"/>
        </w:rPr>
        <w:t>Ự LUẬN</w:t>
      </w:r>
      <w:r w:rsidRPr="00445AFA">
        <w:rPr>
          <w:rFonts w:cs="Times New Roman"/>
          <w:b/>
          <w:u w:val="single"/>
        </w:rPr>
        <w:t>: (</w:t>
      </w:r>
      <w:r w:rsidRPr="00445AFA">
        <w:rPr>
          <w:rFonts w:cs="Times New Roman"/>
          <w:b/>
          <w:u w:val="single"/>
          <w:lang w:val="vi-VN"/>
        </w:rPr>
        <w:t xml:space="preserve"> </w:t>
      </w:r>
      <w:r w:rsidRPr="00445AFA">
        <w:rPr>
          <w:rFonts w:cs="Times New Roman"/>
          <w:b/>
          <w:u w:val="single"/>
        </w:rPr>
        <w:t>3điểm)</w:t>
      </w:r>
    </w:p>
    <w:p w:rsidR="006E70E0" w:rsidRPr="006E70E0" w:rsidRDefault="006E70E0" w:rsidP="006E70E0">
      <w:pPr>
        <w:rPr>
          <w:rFonts w:cs="Times New Roman"/>
          <w:b/>
          <w:i/>
          <w:lang w:val="en-GB"/>
        </w:rPr>
      </w:pPr>
      <w:r w:rsidRPr="006E70E0">
        <w:rPr>
          <w:rFonts w:cs="Times New Roman"/>
          <w:b/>
          <w:i/>
          <w:lang w:val="en-GB"/>
        </w:rPr>
        <w:t>Câu 1 (1,0 điểm): Thời cơ của cách mạng tháng Tám năm 1945 đến như thế nào ? Vì sao nói đây là thời cơ “ngàn năm có một” ?</w:t>
      </w:r>
    </w:p>
    <w:p w:rsidR="006E70E0" w:rsidRPr="006E70E0" w:rsidRDefault="006E70E0" w:rsidP="006E70E0">
      <w:pPr>
        <w:rPr>
          <w:rFonts w:cs="Times New Roman"/>
          <w:color w:val="000000"/>
          <w:szCs w:val="24"/>
          <w:lang w:val="vi-VN"/>
        </w:rPr>
      </w:pPr>
      <w:r w:rsidRPr="006E70E0">
        <w:rPr>
          <w:rFonts w:cs="Times New Roman"/>
          <w:b/>
          <w:color w:val="000000"/>
          <w:szCs w:val="24"/>
          <w:lang w:val="vi-VN"/>
        </w:rPr>
        <w:t xml:space="preserve">* </w:t>
      </w:r>
      <w:r w:rsidRPr="006E70E0">
        <w:rPr>
          <w:rFonts w:cs="Times New Roman"/>
          <w:b/>
          <w:color w:val="000000"/>
          <w:szCs w:val="24"/>
          <w:lang w:val="nl-NL"/>
        </w:rPr>
        <w:t xml:space="preserve">Thời cơ cách mạng tháng Tám ở Việt Nam </w:t>
      </w:r>
      <w:r w:rsidRPr="006E70E0">
        <w:rPr>
          <w:rFonts w:cs="Times New Roman"/>
          <w:b/>
          <w:i/>
          <w:color w:val="000000"/>
          <w:szCs w:val="24"/>
          <w:lang w:val="vi-VN"/>
        </w:rPr>
        <w:t>(0,5 điểm)</w:t>
      </w:r>
    </w:p>
    <w:p w:rsidR="006E70E0" w:rsidRPr="006E70E0" w:rsidRDefault="006E70E0" w:rsidP="006E70E0">
      <w:pPr>
        <w:rPr>
          <w:rFonts w:cs="Times New Roman"/>
          <w:color w:val="000000"/>
          <w:szCs w:val="24"/>
          <w:lang w:val="vi-VN"/>
        </w:rPr>
      </w:pPr>
      <w:r>
        <w:rPr>
          <w:rFonts w:cs="Times New Roman"/>
          <w:color w:val="000000"/>
          <w:szCs w:val="24"/>
          <w:lang w:val="vi-VN"/>
        </w:rPr>
        <w:t xml:space="preserve"> + </w:t>
      </w:r>
      <w:r w:rsidRPr="006E70E0">
        <w:rPr>
          <w:rFonts w:cs="Times New Roman"/>
          <w:color w:val="000000"/>
          <w:szCs w:val="24"/>
          <w:lang w:val="nl-NL"/>
        </w:rPr>
        <w:t>Điều kiện khách quan:</w:t>
      </w:r>
      <w:r>
        <w:rPr>
          <w:rFonts w:cs="Times New Roman"/>
          <w:color w:val="000000"/>
          <w:szCs w:val="24"/>
          <w:lang w:val="vi-VN"/>
        </w:rPr>
        <w:t xml:space="preserve"> </w:t>
      </w:r>
      <w:r w:rsidRPr="006E70E0">
        <w:rPr>
          <w:rFonts w:cs="Times New Roman"/>
          <w:color w:val="000000"/>
          <w:szCs w:val="24"/>
          <w:lang w:val="sv-SE"/>
        </w:rPr>
        <w:t>15/8/1945</w:t>
      </w:r>
      <w:r w:rsidRPr="006E70E0">
        <w:rPr>
          <w:rFonts w:cs="Times New Roman"/>
          <w:color w:val="000000"/>
          <w:szCs w:val="24"/>
          <w:lang w:val="nl-NL"/>
        </w:rPr>
        <w:t xml:space="preserve"> Phát xít Nhật đầu hàng Đồng minh, quân Nhật ở Đông Dương rệu rã, chính phủ Trần Trọng Kim hoang mang lo sợ</w:t>
      </w:r>
      <w:r>
        <w:rPr>
          <w:rFonts w:cs="Times New Roman"/>
          <w:color w:val="000000"/>
          <w:szCs w:val="24"/>
          <w:lang w:val="vi-VN"/>
        </w:rPr>
        <w:t xml:space="preserve"> =&gt; </w:t>
      </w:r>
      <w:r w:rsidRPr="006E70E0">
        <w:rPr>
          <w:rFonts w:cs="Times New Roman"/>
          <w:color w:val="000000"/>
          <w:szCs w:val="24"/>
          <w:lang w:val="nl-NL"/>
        </w:rPr>
        <w:t>Kẻ thù đã suy yếu và không thể thống trị nhân dân ta như cũ.</w:t>
      </w:r>
      <w:r>
        <w:rPr>
          <w:rFonts w:cs="Times New Roman"/>
          <w:color w:val="000000"/>
          <w:szCs w:val="24"/>
          <w:lang w:val="vi-VN"/>
        </w:rPr>
        <w:t xml:space="preserve"> </w:t>
      </w:r>
      <w:r w:rsidRPr="006E70E0">
        <w:rPr>
          <w:rFonts w:cs="Times New Roman"/>
          <w:b/>
          <w:i/>
          <w:color w:val="000000"/>
          <w:szCs w:val="24"/>
          <w:lang w:val="vi-VN"/>
        </w:rPr>
        <w:t>(0,</w:t>
      </w:r>
      <w:r>
        <w:rPr>
          <w:rFonts w:cs="Times New Roman"/>
          <w:b/>
          <w:i/>
          <w:color w:val="000000"/>
          <w:szCs w:val="24"/>
          <w:lang w:val="vi-VN"/>
        </w:rPr>
        <w:t>2</w:t>
      </w:r>
      <w:r w:rsidRPr="006E70E0">
        <w:rPr>
          <w:rFonts w:cs="Times New Roman"/>
          <w:b/>
          <w:i/>
          <w:color w:val="000000"/>
          <w:szCs w:val="24"/>
          <w:lang w:val="vi-VN"/>
        </w:rPr>
        <w:t>5 điểm)</w:t>
      </w:r>
    </w:p>
    <w:p w:rsidR="006E70E0" w:rsidRPr="006E70E0" w:rsidRDefault="006E70E0" w:rsidP="006E70E0">
      <w:pPr>
        <w:rPr>
          <w:rFonts w:cs="Times New Roman"/>
          <w:color w:val="000000"/>
          <w:szCs w:val="24"/>
          <w:lang w:val="vi-VN"/>
        </w:rPr>
      </w:pPr>
      <w:r>
        <w:rPr>
          <w:rFonts w:cs="Times New Roman"/>
          <w:color w:val="000000"/>
          <w:szCs w:val="24"/>
          <w:lang w:val="vi-VN"/>
        </w:rPr>
        <w:t xml:space="preserve"> + </w:t>
      </w:r>
      <w:r w:rsidRPr="006E70E0">
        <w:rPr>
          <w:rFonts w:cs="Times New Roman"/>
          <w:color w:val="000000"/>
          <w:szCs w:val="24"/>
          <w:lang w:val="nl-NL"/>
        </w:rPr>
        <w:t>Điều kiện chủ quan :  Đảng và nhân dân ta có sự chuẩn bị lâu dài, chu đáo qua các phong trào cách mạng từ năm 1930, đặc biệt là sự chuẩn bị trong thời kỳ 1939-1945.</w:t>
      </w:r>
      <w:r>
        <w:rPr>
          <w:rFonts w:cs="Times New Roman"/>
          <w:color w:val="000000"/>
          <w:szCs w:val="24"/>
          <w:lang w:val="vi-VN"/>
        </w:rPr>
        <w:t xml:space="preserve"> </w:t>
      </w:r>
      <w:r w:rsidRPr="006E70E0">
        <w:rPr>
          <w:rFonts w:cs="Times New Roman"/>
          <w:b/>
          <w:i/>
          <w:color w:val="000000"/>
          <w:szCs w:val="24"/>
          <w:lang w:val="vi-VN"/>
        </w:rPr>
        <w:t>(0,</w:t>
      </w:r>
      <w:r>
        <w:rPr>
          <w:rFonts w:cs="Times New Roman"/>
          <w:b/>
          <w:i/>
          <w:color w:val="000000"/>
          <w:szCs w:val="24"/>
          <w:lang w:val="vi-VN"/>
        </w:rPr>
        <w:t>2</w:t>
      </w:r>
      <w:r w:rsidRPr="006E70E0">
        <w:rPr>
          <w:rFonts w:cs="Times New Roman"/>
          <w:b/>
          <w:i/>
          <w:color w:val="000000"/>
          <w:szCs w:val="24"/>
          <w:lang w:val="vi-VN"/>
        </w:rPr>
        <w:t>5 điểm)</w:t>
      </w:r>
    </w:p>
    <w:p w:rsidR="006E70E0" w:rsidRPr="006E70E0" w:rsidRDefault="006E70E0" w:rsidP="006E70E0">
      <w:pPr>
        <w:rPr>
          <w:rFonts w:cs="Times New Roman"/>
          <w:color w:val="000000"/>
          <w:szCs w:val="24"/>
          <w:lang w:val="vi-VN"/>
        </w:rPr>
      </w:pPr>
      <w:r>
        <w:rPr>
          <w:rFonts w:cs="Times New Roman"/>
          <w:color w:val="000000"/>
          <w:szCs w:val="24"/>
          <w:lang w:val="vi-VN"/>
        </w:rPr>
        <w:t xml:space="preserve">=&gt; </w:t>
      </w:r>
      <w:r w:rsidRPr="006E70E0">
        <w:rPr>
          <w:rFonts w:cs="Times New Roman"/>
          <w:color w:val="000000"/>
          <w:szCs w:val="24"/>
          <w:lang w:val="nl-NL"/>
        </w:rPr>
        <w:t xml:space="preserve">Như vậy đến </w:t>
      </w:r>
      <w:r>
        <w:rPr>
          <w:rFonts w:cs="Times New Roman"/>
          <w:color w:val="000000"/>
          <w:szCs w:val="24"/>
          <w:lang w:val="nl-NL"/>
        </w:rPr>
        <w:t>gi</w:t>
      </w:r>
      <w:r>
        <w:rPr>
          <w:rFonts w:cs="Times New Roman"/>
          <w:color w:val="000000"/>
          <w:szCs w:val="24"/>
          <w:lang w:val="vi-VN"/>
        </w:rPr>
        <w:t xml:space="preserve">ữa tháng </w:t>
      </w:r>
      <w:r w:rsidRPr="006E70E0">
        <w:rPr>
          <w:rFonts w:cs="Times New Roman"/>
          <w:color w:val="000000"/>
          <w:szCs w:val="24"/>
          <w:lang w:val="nl-NL"/>
        </w:rPr>
        <w:t>8/1945, những điều kiện khách quan và chủ quan đã kết hợp nhuần nhuyễn, thời cơ cách mạ</w:t>
      </w:r>
      <w:r>
        <w:rPr>
          <w:rFonts w:cs="Times New Roman"/>
          <w:color w:val="000000"/>
          <w:szCs w:val="24"/>
          <w:lang w:val="nl-NL"/>
        </w:rPr>
        <w:t>ng đã ch</w:t>
      </w:r>
      <w:r>
        <w:rPr>
          <w:rFonts w:cs="Times New Roman"/>
          <w:color w:val="000000"/>
          <w:szCs w:val="24"/>
          <w:lang w:val="vi-VN"/>
        </w:rPr>
        <w:t>í</w:t>
      </w:r>
      <w:r w:rsidRPr="006E70E0">
        <w:rPr>
          <w:rFonts w:cs="Times New Roman"/>
          <w:color w:val="000000"/>
          <w:szCs w:val="24"/>
          <w:lang w:val="nl-NL"/>
        </w:rPr>
        <w:t>n m</w:t>
      </w:r>
      <w:r>
        <w:rPr>
          <w:rFonts w:cs="Times New Roman"/>
          <w:color w:val="000000"/>
          <w:szCs w:val="24"/>
          <w:lang w:val="nl-NL"/>
        </w:rPr>
        <w:t>u</w:t>
      </w:r>
      <w:r>
        <w:rPr>
          <w:rFonts w:cs="Times New Roman"/>
          <w:color w:val="000000"/>
          <w:szCs w:val="24"/>
          <w:lang w:val="vi-VN"/>
        </w:rPr>
        <w:t>ồi.</w:t>
      </w:r>
    </w:p>
    <w:p w:rsidR="006E70E0" w:rsidRPr="006E70E0" w:rsidRDefault="006E70E0" w:rsidP="006E70E0">
      <w:pPr>
        <w:rPr>
          <w:rFonts w:cs="Times New Roman"/>
          <w:color w:val="000000"/>
          <w:szCs w:val="24"/>
          <w:lang w:val="nl-NL"/>
        </w:rPr>
      </w:pPr>
      <w:r>
        <w:rPr>
          <w:rFonts w:cs="Times New Roman"/>
          <w:b/>
          <w:color w:val="000000"/>
          <w:szCs w:val="24"/>
          <w:lang w:val="vi-VN"/>
        </w:rPr>
        <w:t>*</w:t>
      </w:r>
      <w:r w:rsidRPr="006E70E0">
        <w:rPr>
          <w:rFonts w:cs="Times New Roman"/>
          <w:b/>
          <w:color w:val="000000"/>
          <w:szCs w:val="24"/>
          <w:lang w:val="nl-NL"/>
        </w:rPr>
        <w:t xml:space="preserve">Tại sao đây là thời cơ ngàn năm có một ? </w:t>
      </w:r>
    </w:p>
    <w:p w:rsidR="006E70E0" w:rsidRDefault="006E70E0" w:rsidP="006E70E0">
      <w:pPr>
        <w:rPr>
          <w:rFonts w:cs="Times New Roman"/>
          <w:color w:val="000000"/>
          <w:szCs w:val="24"/>
          <w:lang w:val="vi-VN"/>
        </w:rPr>
      </w:pPr>
      <w:r w:rsidRPr="006E70E0">
        <w:rPr>
          <w:rFonts w:cs="Times New Roman"/>
          <w:color w:val="000000"/>
          <w:szCs w:val="24"/>
          <w:lang w:val="nl-NL"/>
        </w:rPr>
        <w:lastRenderedPageBreak/>
        <w:t>+ Chưa có lúc nào như lúc này, cách mạng nước ta hội tụ được những điều kiện điều kiện khách quan và chủ</w:t>
      </w:r>
      <w:r>
        <w:rPr>
          <w:rFonts w:cs="Times New Roman"/>
          <w:color w:val="000000"/>
          <w:szCs w:val="24"/>
          <w:lang w:val="nl-NL"/>
        </w:rPr>
        <w:t xml:space="preserve"> quan </w:t>
      </w:r>
      <w:r w:rsidRPr="006E70E0">
        <w:rPr>
          <w:rFonts w:cs="Times New Roman"/>
          <w:color w:val="000000"/>
          <w:szCs w:val="24"/>
          <w:lang w:val="nl-NL"/>
        </w:rPr>
        <w:t>thuận lợi như thế.</w:t>
      </w:r>
      <w:r w:rsidRPr="006E70E0">
        <w:rPr>
          <w:rFonts w:cs="Times New Roman"/>
          <w:b/>
          <w:i/>
          <w:color w:val="000000"/>
          <w:szCs w:val="24"/>
          <w:lang w:val="vi-VN"/>
        </w:rPr>
        <w:t xml:space="preserve"> (0,</w:t>
      </w:r>
      <w:r>
        <w:rPr>
          <w:rFonts w:cs="Times New Roman"/>
          <w:b/>
          <w:i/>
          <w:color w:val="000000"/>
          <w:szCs w:val="24"/>
          <w:lang w:val="vi-VN"/>
        </w:rPr>
        <w:t>2</w:t>
      </w:r>
      <w:r w:rsidRPr="006E70E0">
        <w:rPr>
          <w:rFonts w:cs="Times New Roman"/>
          <w:b/>
          <w:i/>
          <w:color w:val="000000"/>
          <w:szCs w:val="24"/>
          <w:lang w:val="vi-VN"/>
        </w:rPr>
        <w:t>5 điểm)</w:t>
      </w:r>
      <w:r>
        <w:rPr>
          <w:rFonts w:cs="Times New Roman"/>
          <w:color w:val="000000"/>
          <w:szCs w:val="24"/>
          <w:lang w:val="vi-VN"/>
        </w:rPr>
        <w:t xml:space="preserve"> </w:t>
      </w:r>
    </w:p>
    <w:p w:rsidR="006E70E0" w:rsidRPr="006E70E0" w:rsidRDefault="006E70E0" w:rsidP="006E70E0">
      <w:pPr>
        <w:rPr>
          <w:rFonts w:cs="Times New Roman"/>
          <w:color w:val="000000"/>
          <w:szCs w:val="24"/>
          <w:lang w:val="vi-VN"/>
        </w:rPr>
      </w:pPr>
      <w:r>
        <w:rPr>
          <w:rFonts w:cs="Times New Roman"/>
          <w:color w:val="000000"/>
          <w:szCs w:val="24"/>
          <w:lang w:val="vi-VN"/>
        </w:rPr>
        <w:t xml:space="preserve">+ </w:t>
      </w:r>
      <w:r w:rsidRPr="006E70E0">
        <w:rPr>
          <w:rFonts w:cs="Times New Roman"/>
          <w:color w:val="000000"/>
          <w:szCs w:val="24"/>
          <w:lang w:val="nl-NL"/>
        </w:rPr>
        <w:t xml:space="preserve">Thời cơ “ngàn năm có một” </w:t>
      </w:r>
      <w:r w:rsidRPr="006E70E0">
        <w:rPr>
          <w:rFonts w:cs="Times New Roman"/>
          <w:b/>
          <w:color w:val="000000"/>
          <w:szCs w:val="24"/>
          <w:lang w:val="nl-NL"/>
        </w:rPr>
        <w:t>chỉ tồn tại trong thời gian chỉ từ sau khi Nhật đầu hàng quân Đồng minh đến trước khi quân Đồng minh kéo vào giải giáp quân Nhật (đầu tháng 9/1945</w:t>
      </w:r>
      <w:r w:rsidRPr="006E70E0">
        <w:rPr>
          <w:rFonts w:cs="Times New Roman"/>
          <w:color w:val="000000"/>
          <w:szCs w:val="24"/>
          <w:lang w:val="nl-NL"/>
        </w:rPr>
        <w:t>).</w:t>
      </w:r>
      <w:r>
        <w:rPr>
          <w:rFonts w:cs="Times New Roman"/>
          <w:color w:val="000000"/>
          <w:szCs w:val="24"/>
          <w:lang w:val="vi-VN"/>
        </w:rPr>
        <w:t xml:space="preserve"> </w:t>
      </w:r>
      <w:r w:rsidRPr="006E70E0">
        <w:rPr>
          <w:rFonts w:cs="Times New Roman"/>
          <w:color w:val="000000"/>
          <w:szCs w:val="24"/>
          <w:lang w:val="nl-NL"/>
        </w:rPr>
        <w:t>Chúng ta kịp thời phát động Tổng khởi nghĩa giành chính quyền trước khi quân Đồ</w:t>
      </w:r>
      <w:r>
        <w:rPr>
          <w:rFonts w:cs="Times New Roman"/>
          <w:color w:val="000000"/>
          <w:szCs w:val="24"/>
          <w:lang w:val="nl-NL"/>
        </w:rPr>
        <w:t>ng minh (Anh, Pháp, THDQ</w:t>
      </w:r>
      <w:r w:rsidRPr="006E70E0">
        <w:rPr>
          <w:rFonts w:cs="Times New Roman"/>
          <w:color w:val="000000"/>
          <w:szCs w:val="24"/>
          <w:lang w:val="nl-NL"/>
        </w:rPr>
        <w:t>) vào Đông Dương giải giáp quân Nhật. Cuộc Tổng khởi nghĩa diễn ra nhanh chóng thắng lợi và ít đổ máu.</w:t>
      </w:r>
      <w:r>
        <w:rPr>
          <w:rFonts w:cs="Times New Roman"/>
          <w:color w:val="000000"/>
          <w:szCs w:val="24"/>
          <w:lang w:val="vi-VN"/>
        </w:rPr>
        <w:t xml:space="preserve"> </w:t>
      </w:r>
      <w:r w:rsidRPr="006E70E0">
        <w:rPr>
          <w:rFonts w:cs="Times New Roman"/>
          <w:b/>
          <w:i/>
          <w:color w:val="000000"/>
          <w:szCs w:val="24"/>
          <w:lang w:val="vi-VN"/>
        </w:rPr>
        <w:t>(0,</w:t>
      </w:r>
      <w:r>
        <w:rPr>
          <w:rFonts w:cs="Times New Roman"/>
          <w:b/>
          <w:i/>
          <w:color w:val="000000"/>
          <w:szCs w:val="24"/>
          <w:lang w:val="vi-VN"/>
        </w:rPr>
        <w:t>2</w:t>
      </w:r>
      <w:r w:rsidRPr="006E70E0">
        <w:rPr>
          <w:rFonts w:cs="Times New Roman"/>
          <w:b/>
          <w:i/>
          <w:color w:val="000000"/>
          <w:szCs w:val="24"/>
          <w:lang w:val="vi-VN"/>
        </w:rPr>
        <w:t>5 điểm)</w:t>
      </w:r>
    </w:p>
    <w:p w:rsidR="00C53D16" w:rsidRPr="006E70E0" w:rsidRDefault="006E70E0" w:rsidP="00D83A81">
      <w:pPr>
        <w:rPr>
          <w:rFonts w:cs="Times New Roman"/>
          <w:b/>
          <w:i/>
          <w:lang w:val="en-GB"/>
        </w:rPr>
      </w:pPr>
      <w:r w:rsidRPr="006E70E0">
        <w:rPr>
          <w:rFonts w:cs="Times New Roman"/>
          <w:b/>
          <w:i/>
          <w:lang w:val="en-GB"/>
        </w:rPr>
        <w:t>Câu 2: (2,0 điểm): Chủ trương “mềm dẻo về sách lược, cứng rắn về nguyên tắc” được Đảng và Hồ chủ tịch thực hiện như thế nào để bảo vệ thành quả cách mạng trong những năm 1945- 1946 ?</w:t>
      </w:r>
      <w:r>
        <w:rPr>
          <w:rFonts w:cs="Times New Roman"/>
          <w:b/>
          <w:i/>
          <w:lang w:val="vi-VN"/>
        </w:rPr>
        <w:t xml:space="preserve"> </w:t>
      </w:r>
      <w:r w:rsidRPr="006E70E0">
        <w:rPr>
          <w:rFonts w:cs="Times New Roman"/>
          <w:b/>
          <w:i/>
          <w:lang w:val="en-GB"/>
        </w:rPr>
        <w:t>Bài học kinh nghiệm rút ra cho công cuộc bảo vệ tổ quốc hiện nay ?</w:t>
      </w:r>
    </w:p>
    <w:p w:rsidR="006E70E0" w:rsidRPr="00445AFA" w:rsidRDefault="00445AFA" w:rsidP="00445AFA">
      <w:pPr>
        <w:rPr>
          <w:rFonts w:cs="Times New Roman"/>
          <w:color w:val="000000"/>
          <w:szCs w:val="24"/>
          <w:lang w:val="vi-VN"/>
        </w:rPr>
      </w:pPr>
      <w:r>
        <w:rPr>
          <w:szCs w:val="24"/>
          <w:lang w:val="vi-VN"/>
        </w:rPr>
        <w:t xml:space="preserve">* </w:t>
      </w:r>
      <w:r w:rsidRPr="006E70E0">
        <w:rPr>
          <w:rFonts w:cs="Times New Roman"/>
          <w:b/>
          <w:i/>
          <w:lang w:val="en-GB"/>
        </w:rPr>
        <w:t>Chủ trương “mềm dẻo về sách lược, cứng rắn về nguyên tắc”</w:t>
      </w:r>
      <w:r>
        <w:rPr>
          <w:rFonts w:cs="Times New Roman"/>
          <w:b/>
          <w:i/>
          <w:lang w:val="vi-VN"/>
        </w:rPr>
        <w:t xml:space="preserve">: </w:t>
      </w:r>
      <w:r w:rsidRPr="006E70E0">
        <w:rPr>
          <w:rFonts w:cs="Times New Roman"/>
          <w:b/>
          <w:i/>
          <w:color w:val="000000"/>
          <w:szCs w:val="24"/>
          <w:lang w:val="vi-VN"/>
        </w:rPr>
        <w:t>(0,</w:t>
      </w:r>
      <w:r>
        <w:rPr>
          <w:rFonts w:cs="Times New Roman"/>
          <w:b/>
          <w:i/>
          <w:color w:val="000000"/>
          <w:szCs w:val="24"/>
          <w:lang w:val="vi-VN"/>
        </w:rPr>
        <w:t>2</w:t>
      </w:r>
      <w:r w:rsidRPr="006E70E0">
        <w:rPr>
          <w:rFonts w:cs="Times New Roman"/>
          <w:b/>
          <w:i/>
          <w:color w:val="000000"/>
          <w:szCs w:val="24"/>
          <w:lang w:val="vi-VN"/>
        </w:rPr>
        <w:t>5 điểm)</w:t>
      </w:r>
    </w:p>
    <w:p w:rsidR="006E70E0" w:rsidRPr="00DB4C5E" w:rsidRDefault="006E70E0" w:rsidP="006E70E0">
      <w:pPr>
        <w:shd w:val="clear" w:color="auto" w:fill="FFFFFF"/>
        <w:rPr>
          <w:szCs w:val="24"/>
          <w:lang w:val="vi-VN"/>
        </w:rPr>
      </w:pPr>
      <w:r w:rsidRPr="00DB4C5E">
        <w:rPr>
          <w:szCs w:val="24"/>
          <w:lang w:val="vi-VN"/>
        </w:rPr>
        <w:t>- Cứng rắn về nguyên tắc: độc lập dân tộc, sự lãnh đạo của Đảng Cộng sản, người đứng đầu chính quyền là Hồ Chủ tị</w:t>
      </w:r>
      <w:r>
        <w:rPr>
          <w:szCs w:val="24"/>
          <w:lang w:val="vi-VN"/>
        </w:rPr>
        <w:t>ch...</w:t>
      </w:r>
    </w:p>
    <w:p w:rsidR="006E70E0" w:rsidRDefault="006E70E0" w:rsidP="006E70E0">
      <w:pPr>
        <w:shd w:val="clear" w:color="auto" w:fill="FFFFFF"/>
        <w:rPr>
          <w:szCs w:val="24"/>
          <w:lang w:val="vi-VN"/>
        </w:rPr>
      </w:pPr>
      <w:r w:rsidRPr="00DB4C5E">
        <w:rPr>
          <w:szCs w:val="24"/>
          <w:lang w:val="vi-VN"/>
        </w:rPr>
        <w:t>- Mềm dẻo về sách lược: linh hoạt qua từng thời kỳ</w:t>
      </w:r>
    </w:p>
    <w:p w:rsidR="006E70E0" w:rsidRPr="00445AFA" w:rsidRDefault="006E70E0" w:rsidP="00445AFA">
      <w:pPr>
        <w:rPr>
          <w:rFonts w:cs="Times New Roman"/>
          <w:color w:val="000000"/>
          <w:szCs w:val="24"/>
          <w:lang w:val="vi-VN"/>
        </w:rPr>
      </w:pPr>
      <w:r w:rsidRPr="00445AFA">
        <w:rPr>
          <w:b/>
          <w:szCs w:val="24"/>
          <w:lang w:val="vi-VN"/>
        </w:rPr>
        <w:t xml:space="preserve">- Cụ thể chủ trương của Đảng qua từng giai đoạn: </w:t>
      </w:r>
      <w:r w:rsidR="00445AFA" w:rsidRPr="006E70E0">
        <w:rPr>
          <w:rFonts w:cs="Times New Roman"/>
          <w:b/>
          <w:i/>
          <w:color w:val="000000"/>
          <w:szCs w:val="24"/>
          <w:lang w:val="vi-VN"/>
        </w:rPr>
        <w:t>(0,</w:t>
      </w:r>
      <w:r w:rsidR="00445AFA">
        <w:rPr>
          <w:rFonts w:cs="Times New Roman"/>
          <w:b/>
          <w:i/>
          <w:color w:val="000000"/>
          <w:szCs w:val="24"/>
          <w:lang w:val="vi-VN"/>
        </w:rPr>
        <w:t>7</w:t>
      </w:r>
      <w:r w:rsidR="00445AFA" w:rsidRPr="006E70E0">
        <w:rPr>
          <w:rFonts w:cs="Times New Roman"/>
          <w:b/>
          <w:i/>
          <w:color w:val="000000"/>
          <w:szCs w:val="24"/>
          <w:lang w:val="vi-VN"/>
        </w:rPr>
        <w:t>5 điểm)</w:t>
      </w:r>
    </w:p>
    <w:p w:rsidR="006E70E0" w:rsidRPr="00DB4C5E" w:rsidRDefault="006E70E0" w:rsidP="006E70E0">
      <w:pPr>
        <w:shd w:val="clear" w:color="auto" w:fill="FFFFFF"/>
        <w:rPr>
          <w:szCs w:val="24"/>
          <w:lang w:val="vi-VN"/>
        </w:rPr>
      </w:pPr>
      <w:r>
        <w:rPr>
          <w:szCs w:val="24"/>
          <w:lang w:val="vi-VN"/>
        </w:rPr>
        <w:t xml:space="preserve">+ </w:t>
      </w:r>
      <w:r w:rsidRPr="00DB4C5E">
        <w:rPr>
          <w:szCs w:val="24"/>
          <w:lang w:val="vi-VN"/>
        </w:rPr>
        <w:t xml:space="preserve">Từ sau 2/9/1945 đến trước 6/3/1946: hòa với Trung Hoa Dân quốc để tập trung đánh Pháp ở miền Nam </w:t>
      </w:r>
      <w:r w:rsidR="00445AFA">
        <w:rPr>
          <w:szCs w:val="24"/>
          <w:lang w:val="vi-VN"/>
        </w:rPr>
        <w:t>.</w:t>
      </w:r>
      <w:r w:rsidR="00802817" w:rsidRPr="00802817">
        <w:rPr>
          <w:rFonts w:cs="Times New Roman"/>
          <w:b/>
          <w:i/>
          <w:color w:val="000000"/>
          <w:szCs w:val="24"/>
          <w:lang w:val="vi-VN"/>
        </w:rPr>
        <w:t xml:space="preserve"> </w:t>
      </w:r>
      <w:r w:rsidR="00802817" w:rsidRPr="006E70E0">
        <w:rPr>
          <w:rFonts w:cs="Times New Roman"/>
          <w:b/>
          <w:i/>
          <w:color w:val="000000"/>
          <w:szCs w:val="24"/>
          <w:lang w:val="vi-VN"/>
        </w:rPr>
        <w:t>(0,</w:t>
      </w:r>
      <w:r w:rsidR="00802817">
        <w:rPr>
          <w:rFonts w:cs="Times New Roman"/>
          <w:b/>
          <w:i/>
          <w:color w:val="000000"/>
          <w:szCs w:val="24"/>
          <w:lang w:val="vi-VN"/>
        </w:rPr>
        <w:t>2</w:t>
      </w:r>
      <w:r w:rsidR="00802817" w:rsidRPr="006E70E0">
        <w:rPr>
          <w:rFonts w:cs="Times New Roman"/>
          <w:b/>
          <w:i/>
          <w:color w:val="000000"/>
          <w:szCs w:val="24"/>
          <w:lang w:val="vi-VN"/>
        </w:rPr>
        <w:t>5 điểm)</w:t>
      </w:r>
    </w:p>
    <w:p w:rsidR="006E70E0" w:rsidRPr="00DB4C5E" w:rsidRDefault="00445AFA" w:rsidP="006E70E0">
      <w:pPr>
        <w:shd w:val="clear" w:color="auto" w:fill="FFFFFF"/>
        <w:rPr>
          <w:szCs w:val="24"/>
          <w:lang w:val="vi-VN"/>
        </w:rPr>
      </w:pPr>
      <w:r>
        <w:rPr>
          <w:szCs w:val="24"/>
          <w:lang w:val="vi-VN"/>
        </w:rPr>
        <w:t xml:space="preserve">+ </w:t>
      </w:r>
      <w:r w:rsidR="006E70E0" w:rsidRPr="00DB4C5E">
        <w:rPr>
          <w:szCs w:val="24"/>
          <w:lang w:val="vi-VN"/>
        </w:rPr>
        <w:t>Từ 6/3/1946 đến trước 19/12/1946: hòa Pháp đuổi Trung Hoa Dân quố</w:t>
      </w:r>
      <w:r>
        <w:rPr>
          <w:szCs w:val="24"/>
          <w:lang w:val="vi-VN"/>
        </w:rPr>
        <w:t>c...</w:t>
      </w:r>
      <w:r w:rsidR="00802817" w:rsidRPr="00802817">
        <w:rPr>
          <w:rFonts w:cs="Times New Roman"/>
          <w:b/>
          <w:i/>
          <w:color w:val="000000"/>
          <w:szCs w:val="24"/>
          <w:lang w:val="vi-VN"/>
        </w:rPr>
        <w:t xml:space="preserve"> </w:t>
      </w:r>
      <w:r w:rsidR="00802817" w:rsidRPr="006E70E0">
        <w:rPr>
          <w:rFonts w:cs="Times New Roman"/>
          <w:b/>
          <w:i/>
          <w:color w:val="000000"/>
          <w:szCs w:val="24"/>
          <w:lang w:val="vi-VN"/>
        </w:rPr>
        <w:t>(0,</w:t>
      </w:r>
      <w:r w:rsidR="00802817">
        <w:rPr>
          <w:rFonts w:cs="Times New Roman"/>
          <w:b/>
          <w:i/>
          <w:color w:val="000000"/>
          <w:szCs w:val="24"/>
          <w:lang w:val="vi-VN"/>
        </w:rPr>
        <w:t>2</w:t>
      </w:r>
      <w:r w:rsidR="00802817" w:rsidRPr="006E70E0">
        <w:rPr>
          <w:rFonts w:cs="Times New Roman"/>
          <w:b/>
          <w:i/>
          <w:color w:val="000000"/>
          <w:szCs w:val="24"/>
          <w:lang w:val="vi-VN"/>
        </w:rPr>
        <w:t>5 điểm)</w:t>
      </w:r>
    </w:p>
    <w:p w:rsidR="00445AFA" w:rsidRDefault="00445AFA" w:rsidP="006E70E0">
      <w:pPr>
        <w:shd w:val="clear" w:color="auto" w:fill="FFFFFF"/>
        <w:rPr>
          <w:szCs w:val="24"/>
          <w:lang w:val="vi-VN"/>
        </w:rPr>
      </w:pPr>
      <w:r>
        <w:rPr>
          <w:szCs w:val="24"/>
          <w:lang w:val="vi-VN"/>
        </w:rPr>
        <w:t xml:space="preserve">+ </w:t>
      </w:r>
      <w:r w:rsidR="006E70E0" w:rsidRPr="00DB4C5E">
        <w:rPr>
          <w:szCs w:val="24"/>
          <w:lang w:val="vi-VN"/>
        </w:rPr>
        <w:t xml:space="preserve">Từ 19/12/1946: phát động toàn quốc kháng chiến chống Pháp </w:t>
      </w:r>
      <w:r w:rsidR="00802817" w:rsidRPr="006E70E0">
        <w:rPr>
          <w:rFonts w:cs="Times New Roman"/>
          <w:b/>
          <w:i/>
          <w:color w:val="000000"/>
          <w:szCs w:val="24"/>
          <w:lang w:val="vi-VN"/>
        </w:rPr>
        <w:t>(0,</w:t>
      </w:r>
      <w:r w:rsidR="00802817">
        <w:rPr>
          <w:rFonts w:cs="Times New Roman"/>
          <w:b/>
          <w:i/>
          <w:color w:val="000000"/>
          <w:szCs w:val="24"/>
          <w:lang w:val="vi-VN"/>
        </w:rPr>
        <w:t>2</w:t>
      </w:r>
      <w:r w:rsidR="00802817" w:rsidRPr="006E70E0">
        <w:rPr>
          <w:rFonts w:cs="Times New Roman"/>
          <w:b/>
          <w:i/>
          <w:color w:val="000000"/>
          <w:szCs w:val="24"/>
          <w:lang w:val="vi-VN"/>
        </w:rPr>
        <w:t>5 điểm)</w:t>
      </w:r>
    </w:p>
    <w:p w:rsidR="006E70E0" w:rsidRPr="00445AFA" w:rsidRDefault="006E70E0" w:rsidP="00445AFA">
      <w:pPr>
        <w:rPr>
          <w:rFonts w:cs="Times New Roman"/>
          <w:color w:val="000000"/>
          <w:szCs w:val="24"/>
          <w:lang w:val="vi-VN"/>
        </w:rPr>
      </w:pPr>
      <w:r w:rsidRPr="00DB4C5E">
        <w:rPr>
          <w:szCs w:val="24"/>
          <w:lang w:val="vi-VN"/>
        </w:rPr>
        <w:t>=&gt;</w:t>
      </w:r>
      <w:r w:rsidRPr="00DB4C5E">
        <w:rPr>
          <w:b/>
          <w:szCs w:val="24"/>
          <w:lang w:val="vi-VN"/>
        </w:rPr>
        <w:t xml:space="preserve">Đánh giá, nhận xét: </w:t>
      </w:r>
      <w:r w:rsidR="00445AFA" w:rsidRPr="006E70E0">
        <w:rPr>
          <w:rFonts w:cs="Times New Roman"/>
          <w:b/>
          <w:i/>
          <w:color w:val="000000"/>
          <w:szCs w:val="24"/>
          <w:lang w:val="vi-VN"/>
        </w:rPr>
        <w:t>(0,5 điểm)</w:t>
      </w:r>
    </w:p>
    <w:p w:rsidR="006E70E0" w:rsidRPr="00DB4C5E" w:rsidRDefault="006E70E0" w:rsidP="006E70E0">
      <w:pPr>
        <w:shd w:val="clear" w:color="auto" w:fill="FFFFFF"/>
        <w:rPr>
          <w:szCs w:val="24"/>
          <w:lang w:val="vi-VN"/>
        </w:rPr>
      </w:pPr>
      <w:r w:rsidRPr="00DB4C5E">
        <w:rPr>
          <w:szCs w:val="24"/>
          <w:lang w:val="vi-VN"/>
        </w:rPr>
        <w:t>- Như vậy, trong năm đầu sau Cách mạng Tháng Tám, Chính phủ- Đảng- Hồ Chủ tịch đã thực hiện chủ trương “mềm dẻo về sách lược, cứng rắn về nguyên tắc”, nhân nhượng để đưa cách mạng đi lên, tạo thời gian hòa bình, chuẩn bị mọi mặt. Đồng thời kiên quyết chiến đấu khi cần thiết.</w:t>
      </w:r>
    </w:p>
    <w:p w:rsidR="006E70E0" w:rsidRPr="00DB4C5E" w:rsidRDefault="006E70E0" w:rsidP="006E70E0">
      <w:pPr>
        <w:shd w:val="clear" w:color="auto" w:fill="FFFFFF"/>
        <w:rPr>
          <w:szCs w:val="24"/>
          <w:lang w:val="vi-VN"/>
        </w:rPr>
      </w:pPr>
      <w:r w:rsidRPr="00DB4C5E">
        <w:rPr>
          <w:szCs w:val="24"/>
          <w:lang w:val="vi-VN"/>
        </w:rPr>
        <w:t>-  Là sách lược ngoại giao khôn khéo, mẫu mực của TW Đảng và Hồ Chủ tị</w:t>
      </w:r>
      <w:r w:rsidR="00445AFA">
        <w:rPr>
          <w:szCs w:val="24"/>
          <w:lang w:val="vi-VN"/>
        </w:rPr>
        <w:t>ch để tránh đối phó với nhiều kẻ thù trong cùng một lúc...</w:t>
      </w:r>
      <w:r w:rsidRPr="00DB4C5E">
        <w:rPr>
          <w:szCs w:val="24"/>
          <w:lang w:val="vi-VN"/>
        </w:rPr>
        <w:t>Thực hiện chủ trương đó giúp ta thể hiện được thiện chí hòa bình, tranh thủ được sự ủng hộ của dư luận.</w:t>
      </w:r>
    </w:p>
    <w:p w:rsidR="006E70E0" w:rsidRPr="00445AFA" w:rsidRDefault="00445AFA" w:rsidP="00445AFA">
      <w:pPr>
        <w:rPr>
          <w:rFonts w:cs="Times New Roman"/>
          <w:color w:val="000000"/>
          <w:szCs w:val="24"/>
          <w:lang w:val="vi-VN"/>
        </w:rPr>
      </w:pPr>
      <w:r>
        <w:rPr>
          <w:b/>
          <w:szCs w:val="24"/>
          <w:lang w:val="vi-VN"/>
        </w:rPr>
        <w:t>*</w:t>
      </w:r>
      <w:r w:rsidR="006E70E0" w:rsidRPr="00DB4C5E">
        <w:rPr>
          <w:b/>
          <w:szCs w:val="24"/>
          <w:lang w:val="vi-VN"/>
        </w:rPr>
        <w:t>Bài học kinh nghiệ</w:t>
      </w:r>
      <w:r>
        <w:rPr>
          <w:b/>
          <w:szCs w:val="24"/>
          <w:lang w:val="vi-VN"/>
        </w:rPr>
        <w:t>m:</w:t>
      </w:r>
      <w:r w:rsidRPr="00445AFA">
        <w:rPr>
          <w:rFonts w:cs="Times New Roman"/>
          <w:b/>
          <w:i/>
          <w:color w:val="000000"/>
          <w:szCs w:val="24"/>
          <w:lang w:val="vi-VN"/>
        </w:rPr>
        <w:t xml:space="preserve"> </w:t>
      </w:r>
      <w:r w:rsidRPr="006E70E0">
        <w:rPr>
          <w:rFonts w:cs="Times New Roman"/>
          <w:b/>
          <w:i/>
          <w:color w:val="000000"/>
          <w:szCs w:val="24"/>
          <w:lang w:val="vi-VN"/>
        </w:rPr>
        <w:t>(0,5 điểm)</w:t>
      </w:r>
    </w:p>
    <w:p w:rsidR="006E70E0" w:rsidRPr="00DB4C5E" w:rsidRDefault="00445AFA" w:rsidP="006E70E0">
      <w:pPr>
        <w:shd w:val="clear" w:color="auto" w:fill="FFFFFF"/>
        <w:rPr>
          <w:szCs w:val="24"/>
          <w:lang w:val="vi-VN"/>
        </w:rPr>
      </w:pPr>
      <w:r>
        <w:rPr>
          <w:szCs w:val="24"/>
          <w:lang w:val="vi-VN"/>
        </w:rPr>
        <w:t>- HS</w:t>
      </w:r>
      <w:r w:rsidR="006E70E0" w:rsidRPr="00DB4C5E">
        <w:rPr>
          <w:szCs w:val="24"/>
          <w:lang w:val="vi-VN"/>
        </w:rPr>
        <w:t xml:space="preserve"> nên khẳng định trong sự nghiệp xây dựng và bảo vệ Tổ quốc hiện nay, bài học “dĩ bất biến, ứng vạn biến” “mềm dẻo về sách lược, cứng rắn về nguyên tắc” vẫn còn giữ nguyên giá trị.</w:t>
      </w:r>
    </w:p>
    <w:p w:rsidR="006E70E0" w:rsidRPr="00445AFA" w:rsidRDefault="006E70E0" w:rsidP="006E70E0">
      <w:pPr>
        <w:rPr>
          <w:b/>
          <w:szCs w:val="24"/>
          <w:lang w:val="vi-VN"/>
        </w:rPr>
      </w:pPr>
      <w:r w:rsidRPr="00DB4C5E">
        <w:rPr>
          <w:szCs w:val="24"/>
          <w:lang w:val="vi-VN"/>
        </w:rPr>
        <w:t xml:space="preserve">- Đảng, Nhà nước và Chính phủ Việt Nam vẫn </w:t>
      </w:r>
      <w:r w:rsidRPr="00445AFA">
        <w:rPr>
          <w:b/>
          <w:szCs w:val="24"/>
          <w:lang w:val="vi-VN"/>
        </w:rPr>
        <w:t>nắm vững mục tiêu, kiên trì nguyên tắc để đối phó cơ động và linh hoạt với muôn vàn sự thay đổi, tạo ra thời cơ và tranh thủ thời cơ để giành thắng lợi.</w:t>
      </w:r>
    </w:p>
    <w:p w:rsidR="006E70E0" w:rsidRDefault="006E70E0" w:rsidP="006E70E0">
      <w:pPr>
        <w:tabs>
          <w:tab w:val="left" w:pos="360"/>
          <w:tab w:val="left" w:pos="3060"/>
          <w:tab w:val="left" w:pos="5760"/>
          <w:tab w:val="left" w:pos="8460"/>
        </w:tabs>
        <w:spacing w:line="360" w:lineRule="auto"/>
        <w:rPr>
          <w:rFonts w:eastAsia="Times New Roman" w:cs="Times New Roman"/>
          <w:szCs w:val="24"/>
        </w:rPr>
      </w:pPr>
      <w:bookmarkStart w:id="0" w:name="_GoBack"/>
      <w:bookmarkEnd w:id="0"/>
    </w:p>
    <w:p w:rsidR="006E70E0" w:rsidRPr="006E70E0" w:rsidRDefault="006E70E0" w:rsidP="00D83A81">
      <w:pPr>
        <w:rPr>
          <w:rFonts w:cs="Times New Roman"/>
        </w:rPr>
      </w:pPr>
    </w:p>
    <w:sectPr w:rsidR="006E70E0" w:rsidRPr="006E70E0" w:rsidSect="006E70E0">
      <w:headerReference w:type="even" r:id="rId7"/>
      <w:headerReference w:type="default" r:id="rId8"/>
      <w:footerReference w:type="even" r:id="rId9"/>
      <w:footerReference w:type="default" r:id="rId10"/>
      <w:headerReference w:type="first" r:id="rId11"/>
      <w:footerReference w:type="first" r:id="rId12"/>
      <w:pgSz w:w="11909" w:h="16834" w:code="9"/>
      <w:pgMar w:top="426" w:right="851" w:bottom="568" w:left="1134"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AA3" w:rsidRDefault="00882AA3">
      <w:r>
        <w:separator/>
      </w:r>
    </w:p>
  </w:endnote>
  <w:endnote w:type="continuationSeparator" w:id="0">
    <w:p w:rsidR="00882AA3" w:rsidRDefault="00882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BBC" w:rsidRDefault="00882A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BBC" w:rsidRDefault="00882A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BBC" w:rsidRDefault="00882A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AA3" w:rsidRDefault="00882AA3">
      <w:r>
        <w:separator/>
      </w:r>
    </w:p>
  </w:footnote>
  <w:footnote w:type="continuationSeparator" w:id="0">
    <w:p w:rsidR="00882AA3" w:rsidRDefault="00882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BBC" w:rsidRDefault="00882A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BBC" w:rsidRDefault="00882A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BBC" w:rsidRDefault="00882A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2E7E72"/>
    <w:multiLevelType w:val="hybridMultilevel"/>
    <w:tmpl w:val="99D87D22"/>
    <w:lvl w:ilvl="0" w:tplc="1AC0AC1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A81"/>
    <w:rsid w:val="003F6C24"/>
    <w:rsid w:val="00445AFA"/>
    <w:rsid w:val="006E70E0"/>
    <w:rsid w:val="006F2A21"/>
    <w:rsid w:val="00802817"/>
    <w:rsid w:val="00882AA3"/>
    <w:rsid w:val="00C53D16"/>
    <w:rsid w:val="00D83A81"/>
    <w:rsid w:val="00DB0D0B"/>
    <w:rsid w:val="00F62D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2CB592-E551-4F7B-94D8-01FF8EC72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AFA"/>
    <w:pPr>
      <w:spacing w:after="0" w:line="240" w:lineRule="auto"/>
      <w:jc w:val="both"/>
    </w:pPr>
    <w:rPr>
      <w:rFonts w:ascii="Times New Roman" w:hAnsi="Times New Roman"/>
      <w:bCs/>
      <w:i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3A81"/>
    <w:pPr>
      <w:tabs>
        <w:tab w:val="center" w:pos="4513"/>
        <w:tab w:val="right" w:pos="9026"/>
      </w:tabs>
    </w:pPr>
  </w:style>
  <w:style w:type="character" w:customStyle="1" w:styleId="HeaderChar">
    <w:name w:val="Header Char"/>
    <w:basedOn w:val="DefaultParagraphFont"/>
    <w:link w:val="Header"/>
    <w:uiPriority w:val="99"/>
    <w:rsid w:val="00D83A81"/>
    <w:rPr>
      <w:rFonts w:ascii="Times New Roman" w:hAnsi="Times New Roman"/>
      <w:bCs/>
      <w:iCs/>
      <w:sz w:val="26"/>
      <w:szCs w:val="26"/>
      <w:lang w:val="en-US"/>
    </w:rPr>
  </w:style>
  <w:style w:type="paragraph" w:styleId="Footer">
    <w:name w:val="footer"/>
    <w:basedOn w:val="Normal"/>
    <w:link w:val="FooterChar"/>
    <w:uiPriority w:val="99"/>
    <w:unhideWhenUsed/>
    <w:rsid w:val="00D83A81"/>
    <w:pPr>
      <w:tabs>
        <w:tab w:val="center" w:pos="4513"/>
        <w:tab w:val="right" w:pos="9026"/>
      </w:tabs>
    </w:pPr>
  </w:style>
  <w:style w:type="character" w:customStyle="1" w:styleId="FooterChar">
    <w:name w:val="Footer Char"/>
    <w:basedOn w:val="DefaultParagraphFont"/>
    <w:link w:val="Footer"/>
    <w:uiPriority w:val="99"/>
    <w:rsid w:val="00D83A81"/>
    <w:rPr>
      <w:rFonts w:ascii="Times New Roman" w:hAnsi="Times New Roman"/>
      <w:bCs/>
      <w:iCs/>
      <w:sz w:val="26"/>
      <w:szCs w:val="26"/>
      <w:lang w:val="en-US"/>
    </w:rPr>
  </w:style>
  <w:style w:type="paragraph" w:styleId="ListParagraph">
    <w:name w:val="List Paragraph"/>
    <w:basedOn w:val="Normal"/>
    <w:uiPriority w:val="34"/>
    <w:qFormat/>
    <w:rsid w:val="006E70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Surface</dc:creator>
  <cp:keywords/>
  <dc:description/>
  <cp:lastModifiedBy>Surface</cp:lastModifiedBy>
  <cp:revision>6</cp:revision>
  <dcterms:created xsi:type="dcterms:W3CDTF">2023-03-07T07:31:00Z</dcterms:created>
  <dcterms:modified xsi:type="dcterms:W3CDTF">2023-03-14T13:56:00Z</dcterms:modified>
</cp:coreProperties>
</file>